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Notable Car Models of 2019</w:t>
      </w:r>
    </w:p>
    <w:p>
      <w:pPr>
        <w:pStyle w:val="Heading1"/>
      </w:pPr>
      <w:r>
        <w:t>Passenger Cars</w:t>
      </w:r>
    </w:p>
    <w:p>
      <w:pPr>
        <w:pStyle w:val="ListBullet"/>
      </w:pPr>
      <w:r>
        <w:t>Honda Accord – A perennial favorite known for its reliability and performance.</w:t>
      </w:r>
    </w:p>
    <w:p>
      <w:pPr>
        <w:pStyle w:val="ListBullet"/>
      </w:pPr>
      <w:r>
        <w:t>Mazda MX-5 Miata / Miata RF – Celebrated for its agile handling and driving pleasure.</w:t>
      </w:r>
    </w:p>
    <w:p>
      <w:pPr>
        <w:pStyle w:val="ListBullet"/>
      </w:pPr>
      <w:r>
        <w:t>Genesis G70 – A luxury sedan that combines style with performance.</w:t>
      </w:r>
    </w:p>
    <w:p>
      <w:pPr>
        <w:pStyle w:val="ListBullet"/>
      </w:pPr>
      <w:r>
        <w:t>Volkswagen Golf Family – Includes models like the GTI and R, known for their versatility.</w:t>
      </w:r>
    </w:p>
    <w:p>
      <w:pPr>
        <w:pStyle w:val="ListBullet"/>
      </w:pPr>
      <w:r>
        <w:t>Porsche 718 Boxster / Cayman – Sports cars offering a dynamic driving experience.</w:t>
      </w:r>
    </w:p>
    <w:p>
      <w:pPr>
        <w:pStyle w:val="ListBullet"/>
      </w:pPr>
      <w:r>
        <w:t>BMW M2 Competition – A compact performance coupe with impressive power.</w:t>
      </w:r>
    </w:p>
    <w:p>
      <w:pPr>
        <w:pStyle w:val="ListBullet"/>
      </w:pPr>
      <w:r>
        <w:t>Ford Mustang GT / Bullitt – Iconic muscle cars with modern enhancements.</w:t>
      </w:r>
    </w:p>
    <w:p>
      <w:pPr>
        <w:pStyle w:val="ListBullet"/>
      </w:pPr>
      <w:r>
        <w:t>Chevrolet Corvette Grand Sport / Z06 – High-performance sports cars with track capabilities.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